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57D" w:rsidRDefault="008E2B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подготовки к отопительному периоду 20</w:t>
      </w:r>
      <w:r w:rsidR="00186179">
        <w:rPr>
          <w:rFonts w:ascii="Times New Roman" w:hAnsi="Times New Roman" w:cs="Times New Roman"/>
          <w:b/>
          <w:sz w:val="28"/>
          <w:szCs w:val="28"/>
        </w:rPr>
        <w:t>25 -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186179">
        <w:rPr>
          <w:rFonts w:ascii="Times New Roman" w:hAnsi="Times New Roman" w:cs="Times New Roman"/>
          <w:b/>
          <w:sz w:val="28"/>
          <w:szCs w:val="28"/>
        </w:rPr>
        <w:t>26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0757D" w:rsidRDefault="008E2B4F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в соответствии с Приказом Минэнерго России № 2234 от 13.11.2024</w:t>
      </w:r>
    </w:p>
    <w:p w:rsidR="0040757D" w:rsidRDefault="0040757D">
      <w:pPr>
        <w:spacing w:after="0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tbl>
      <w:tblPr>
        <w:tblStyle w:val="a5"/>
        <w:tblW w:w="10273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284"/>
        <w:gridCol w:w="4032"/>
        <w:gridCol w:w="1596"/>
      </w:tblGrid>
      <w:tr w:rsidR="0040757D">
        <w:trPr>
          <w:tblHeader/>
        </w:trPr>
        <w:tc>
          <w:tcPr>
            <w:tcW w:w="675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/п</w:t>
            </w:r>
          </w:p>
        </w:tc>
        <w:tc>
          <w:tcPr>
            <w:tcW w:w="3970" w:type="dxa"/>
            <w:gridSpan w:val="2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4032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Описание</w:t>
            </w:r>
          </w:p>
        </w:tc>
        <w:tc>
          <w:tcPr>
            <w:tcW w:w="1596" w:type="dxa"/>
            <w:vAlign w:val="center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Примечание</w:t>
            </w: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Общие сведения по объекту</w:t>
            </w:r>
          </w:p>
        </w:tc>
      </w:tr>
      <w:tr w:rsidR="0040757D" w:rsidTr="00DF38E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4316" w:type="dxa"/>
            <w:gridSpan w:val="2"/>
          </w:tcPr>
          <w:p w:rsidR="0040757D" w:rsidRDefault="002478A5" w:rsidP="00DF38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Оренбург, ул. </w:t>
            </w:r>
            <w:r w:rsidR="00DF38E1">
              <w:rPr>
                <w:rFonts w:ascii="Times New Roman" w:hAnsi="Times New Roman" w:cs="Times New Roman"/>
                <w:sz w:val="24"/>
                <w:szCs w:val="24"/>
              </w:rPr>
              <w:t>Карагандинская, д. 43</w:t>
            </w:r>
            <w:bookmarkStart w:id="0" w:name="_GoBack"/>
            <w:bookmarkEnd w:id="0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DF38E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316" w:type="dxa"/>
            <w:gridSpan w:val="2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Оренбург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DF38E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Назначение объекта (жилой,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административный)</w:t>
            </w:r>
          </w:p>
        </w:tc>
        <w:tc>
          <w:tcPr>
            <w:tcW w:w="4316" w:type="dxa"/>
            <w:gridSpan w:val="2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DF38E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Единая теплоснабжающая организация</w:t>
            </w:r>
          </w:p>
        </w:tc>
        <w:tc>
          <w:tcPr>
            <w:tcW w:w="4316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DF38E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4316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DF38E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проведения капитального ремонта/реконструкции</w:t>
            </w:r>
          </w:p>
        </w:tc>
        <w:tc>
          <w:tcPr>
            <w:tcW w:w="4316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DF38E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подъездов</w:t>
            </w:r>
          </w:p>
        </w:tc>
        <w:tc>
          <w:tcPr>
            <w:tcW w:w="4316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DF38E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стен</w:t>
            </w:r>
          </w:p>
        </w:tc>
        <w:tc>
          <w:tcPr>
            <w:tcW w:w="4316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DF38E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подвала/подполья, цокольного этажа</w:t>
            </w:r>
          </w:p>
        </w:tc>
        <w:tc>
          <w:tcPr>
            <w:tcW w:w="4316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 w:rsidTr="00DF38E1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686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чердака</w:t>
            </w:r>
          </w:p>
        </w:tc>
        <w:tc>
          <w:tcPr>
            <w:tcW w:w="4316" w:type="dxa"/>
            <w:gridSpan w:val="2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 Характеристика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объекта (включая подвалы, чердаки, МОП)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 нежилых помещений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Отапливаемый объем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Инженерные системы и оборудование объекта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ввод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Тепловой пункт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системы теплоснабжения</w:t>
            </w:r>
          </w:p>
        </w:tc>
        <w:tc>
          <w:tcPr>
            <w:tcW w:w="4032" w:type="dxa"/>
          </w:tcPr>
          <w:p w:rsidR="0040757D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подключения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зависимая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Внутридомовая система отопления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двухтрубная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циркуляции ГВС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Газовые колонки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узла учета (ТЭ, ТН)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Pr="002478A5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 xml:space="preserve"> сталь 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Водопроводный ввод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Водомерный узел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трубопроводов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сталь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Электрический ввод</w:t>
            </w:r>
          </w:p>
        </w:tc>
        <w:tc>
          <w:tcPr>
            <w:tcW w:w="4032" w:type="dxa"/>
          </w:tcPr>
          <w:p w:rsidR="0040757D" w:rsidRDefault="002478A5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прибора учета электроэнергии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устанвлен</w:t>
            </w:r>
            <w:proofErr w:type="spellEnd"/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газоснабжения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 АППЗ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дымоудаления</w:t>
            </w:r>
            <w:proofErr w:type="spellEnd"/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 приточно-вытяжной вентиляции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3.17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Лифты, подъемники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 Схема подачи ресурса на объект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4032" w:type="dxa"/>
          </w:tcPr>
          <w:p w:rsidR="0040757D" w:rsidRPr="002478A5" w:rsidRDefault="008E2B4F" w:rsidP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</w:t>
            </w:r>
          </w:p>
        </w:tc>
        <w:tc>
          <w:tcPr>
            <w:tcW w:w="4032" w:type="dxa"/>
          </w:tcPr>
          <w:p w:rsidR="0040757D" w:rsidRDefault="002478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8A5">
              <w:rPr>
                <w:rFonts w:ascii="Times New Roman" w:hAnsi="Times New Roman" w:cs="Times New Roman"/>
                <w:iCs/>
              </w:rPr>
              <w:t>централизованная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 Анализ прохождения предыдущих трех отопительных периодов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Начало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Завершение отопительного сезона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Погодные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нестабильная температура наружного воздуха: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аномально низкая температура наружного воздуха: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осадки с сильным ветром: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1"/>
                <w:szCs w:val="21"/>
              </w:rPr>
              <w:t>(месяц, количество дней)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потребленной объектом тепловой энергии в течение отопительного периода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показаниям приборов учета/определенной расчетным методом при отсутствии приборов учета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внешним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несоблюдение температурного графика котельными, срезка графика: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аварийный останов котельных: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изменение расхода теплоносителя в магистральных теплосетях: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аварии на магистральных разводящих сетях: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резкие перепады давления, гидроудар: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Технологические нарушения по внутренним причинам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самовольное вмешательство посторонних лиц в работу системы 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физический износ и невозможность проведения ремонта из-за увеличения стоимости материалов при неизменном уровне финансирования, отказе собственников от повышения тарифа на текущий ремонт: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некачественно выполненные ремонтные работы: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самовольное вмешательство посторонних лиц в работу системы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отопления/ГВС: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некорректная работа насосов, теплообменников: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5.8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тупиковое/попутное движение теплоносителя: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верхней разводкой подающей магистрали/с нижней разводкой обеих магистралей: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скрытая/открытая прокладка труб в помещениях: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изолированные/неизолированные стояки: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диаметры трубопроводов: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отопительные приборы (радиаторы, конвекторы, ребристые трубы):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одностороннее/разностороннее подключение отопительных приборов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оборудование (циркуляционные насосы,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водоподогреватели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теплообменники):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автоматические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погодозависимые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регуляторы, смесительные установки (насосы, элеваторы, ТРЖ):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ГВС с циркуляцией /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тупиковое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5.9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Режимные условия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Зависимые от погоды и нормативных параметров микроклимата в помещениях:</w:t>
            </w:r>
            <w:proofErr w:type="gramEnd"/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давление теплоносителя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расход теплоносителя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температура теплоносителя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-⸗-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обращений по качеству параметров микроклимата в помещениях, теплоносителя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Аварийные ситуации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запорной арматуры, трубопроводов и т.п.: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9598" w:type="dxa"/>
            <w:gridSpan w:val="4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функционирования объектов теплоснабжения и их оборудования</w:t>
            </w: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2021-2022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2023-2024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штатном режиме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 Мероприятия организационного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совместного осмотра объекта (с участием собственников объекта теплоснабжения,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теплопотребляющей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установки)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</w:p>
          <w:p w:rsidR="0040757D" w:rsidRDefault="008E2B4F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478A5">
              <w:rPr>
                <w:rFonts w:ascii="Times New Roman" w:hAnsi="Times New Roman" w:cs="Times New Roman"/>
                <w:sz w:val="24"/>
                <w:szCs w:val="24"/>
              </w:rPr>
              <w:t xml:space="preserve">10.08.2025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плана подготовки к отопительному периоду с таковым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организационно-распорядительных документов организации о назначении ответственных лиц за безопасную эксплуатацию тепловых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энергоустановок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перечня документации эксплуатирующей организации для объектов, не являющихся ОПО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проведения обучения, проверки знаний лиц, отвечающих за обслуживание теплопотребляющих установок,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знаний норм по охране труда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инструкций объектов теплоснабжения (МКД, ИТП)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периодической проверки узла учета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актов сверки расчетов с ЕТО (ТСО)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проведения отбора проб горячей воды/теплоносителя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химико-биологического анализа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6.10.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пломб на дроссельных (ограничительных) устройствах во внутренних системах с составлением акта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требований пожарной безопасности, наличие инструкций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407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675" w:type="dxa"/>
          </w:tcPr>
          <w:p w:rsidR="0040757D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E2B4F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эксплуатационных режимов, а также мероприятий по их внедрению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 Мероприятия технического характера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Устранение выявленных нарушений в тепловых и гидравлических режимах работы теплопотребляющих установок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40757D">
        <w:tc>
          <w:tcPr>
            <w:tcW w:w="675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3970" w:type="dxa"/>
            <w:gridSpan w:val="2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Испытания оборудования тепловых пунктов и систем теплопотребления на плотность и прочность</w:t>
            </w:r>
          </w:p>
        </w:tc>
        <w:tc>
          <w:tcPr>
            <w:tcW w:w="4032" w:type="dxa"/>
          </w:tcPr>
          <w:p w:rsidR="0040757D" w:rsidRDefault="008E2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40757D" w:rsidRDefault="002478A5" w:rsidP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40757D" w:rsidRDefault="008E2B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тепловых пунктов и систем теплопотребления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7.4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Синхронизация ремонтных работ, требующих отключения горячего водоснабжения, заполнения теплопотребляющих установок сетевой водой после выполнения таких работ с ЕТО (ТСО)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Шурфовки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вырезки из трубопроводов для определения коррозионного износа металла труб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п.11.1 ПТЭТЭ (Приказ №115 от 24.03.2003)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запорной арматуры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ед.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теплоизоляции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освещения помещений подвала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7.9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обследования дымовых и вентиляционных каналов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7.10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осмотра и обслуживания ВДГО и ВКГО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757D">
        <w:tc>
          <w:tcPr>
            <w:tcW w:w="10273" w:type="dxa"/>
            <w:gridSpan w:val="5"/>
          </w:tcPr>
          <w:p w:rsidR="0040757D" w:rsidRDefault="008E2B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Подготовка к отопительному периоду теплового контура здания 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монтажных (межпанельных) швов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контурного уплотнителя входных дверей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кровли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 м²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оконных блоков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энергоэффективные</w:t>
            </w:r>
            <w:proofErr w:type="spellEnd"/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шт.</w:t>
            </w: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и восстановление отделки фасада и цоколя (облицовочных панелей/плит, штукатурного слоя и окрасочного),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гидрофобизация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цокольных стеновых панелей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Замена/ремонт заполнений подвальных окон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A5">
        <w:tc>
          <w:tcPr>
            <w:tcW w:w="675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3970" w:type="dxa"/>
            <w:gridSpan w:val="2"/>
          </w:tcPr>
          <w:p w:rsidR="002478A5" w:rsidRDefault="002478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отмостки</w:t>
            </w:r>
          </w:p>
        </w:tc>
        <w:tc>
          <w:tcPr>
            <w:tcW w:w="4032" w:type="dxa"/>
          </w:tcPr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выполнения: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25.04.2025 г. </w:t>
            </w:r>
          </w:p>
          <w:p w:rsidR="002478A5" w:rsidRDefault="002478A5" w:rsidP="001861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10.08.2025 г.</w:t>
            </w:r>
          </w:p>
        </w:tc>
        <w:tc>
          <w:tcPr>
            <w:tcW w:w="1596" w:type="dxa"/>
          </w:tcPr>
          <w:p w:rsidR="002478A5" w:rsidRDefault="002478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0757D" w:rsidRDefault="0040757D">
      <w:pPr>
        <w:jc w:val="both"/>
        <w:rPr>
          <w:rFonts w:ascii="Times New Roman" w:hAnsi="Times New Roman" w:cs="Times New Roman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Ответственный руководитель                         ___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              ______          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40757D" w:rsidRDefault="008E2B4F">
      <w:pPr>
        <w:pStyle w:val="ConsPlusNonformat"/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  <w:sz w:val="18"/>
          <w:szCs w:val="18"/>
        </w:rPr>
        <w:t>наименование обслуживающей организации  или собственника здания</w:t>
      </w:r>
      <w:r>
        <w:rPr>
          <w:rFonts w:ascii="Times New Roman" w:hAnsi="Times New Roman" w:cs="Times New Roman"/>
        </w:rPr>
        <w:t>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</w:t>
      </w:r>
      <w:r>
        <w:rPr>
          <w:rFonts w:ascii="Times New Roman" w:hAnsi="Times New Roman" w:cs="Times New Roman"/>
          <w:sz w:val="22"/>
          <w:szCs w:val="22"/>
          <w:u w:val="single"/>
        </w:rPr>
        <w:t>генеральный директор</w:t>
      </w:r>
      <w:r>
        <w:rPr>
          <w:rFonts w:ascii="Times New Roman" w:hAnsi="Times New Roman" w:cs="Times New Roman"/>
          <w:sz w:val="22"/>
          <w:szCs w:val="22"/>
        </w:rPr>
        <w:t>___   ___________________</w:t>
      </w:r>
      <w:r>
        <w:rPr>
          <w:rFonts w:ascii="Times New Roman" w:hAnsi="Times New Roman" w:cs="Times New Roman"/>
          <w:sz w:val="22"/>
          <w:szCs w:val="22"/>
          <w:u w:val="single"/>
        </w:rPr>
        <w:t>____</w:t>
      </w:r>
      <w:r>
        <w:rPr>
          <w:rFonts w:ascii="Times New Roman" w:hAnsi="Times New Roman" w:cs="Times New Roman"/>
          <w:sz w:val="22"/>
          <w:szCs w:val="22"/>
        </w:rPr>
        <w:t xml:space="preserve">   ___________________</w:t>
      </w: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18"/>
          <w:szCs w:val="18"/>
        </w:rPr>
        <w:t xml:space="preserve">(должность)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(фамилия, инициалы)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>Место печати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>
        <w:rPr>
          <w:rFonts w:ascii="Times New Roman" w:hAnsi="Times New Roman" w:cs="Times New Roman"/>
          <w:sz w:val="22"/>
          <w:szCs w:val="22"/>
          <w:u w:val="single"/>
        </w:rPr>
        <w:t>«____»            _______ 20__ года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Выборные представители собственников объекта теплоснабжения, </w:t>
      </w:r>
      <w:proofErr w:type="spellStart"/>
      <w:r>
        <w:rPr>
          <w:rFonts w:ascii="Times New Roman" w:hAnsi="Times New Roman" w:cs="Times New Roman"/>
          <w:sz w:val="22"/>
          <w:szCs w:val="22"/>
        </w:rPr>
        <w:t>теплопотребляющей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установки (совет дома):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 </w:t>
      </w:r>
      <w:r>
        <w:rPr>
          <w:rFonts w:ascii="Times New Roman" w:hAnsi="Times New Roman" w:cs="Times New Roman"/>
          <w:sz w:val="22"/>
          <w:szCs w:val="22"/>
          <w:u w:val="single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    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Default="0040757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0757D" w:rsidRDefault="008E2B4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__________________________ </w:t>
      </w:r>
      <w:r>
        <w:rPr>
          <w:rFonts w:ascii="Times New Roman" w:hAnsi="Times New Roman" w:cs="Times New Roman"/>
          <w:sz w:val="22"/>
          <w:szCs w:val="22"/>
        </w:rPr>
        <w:t>___________________    ___________________</w:t>
      </w:r>
    </w:p>
    <w:p w:rsidR="0040757D" w:rsidRDefault="008E2B4F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(фамилия, имя, отчество)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>(подпись)</w:t>
      </w:r>
    </w:p>
    <w:p w:rsidR="0040757D" w:rsidRPr="002478A5" w:rsidRDefault="0040757D" w:rsidP="002478A5">
      <w:pPr>
        <w:rPr>
          <w:rFonts w:ascii="Times New Roman" w:hAnsi="Times New Roman" w:cs="Times New Roman"/>
          <w:sz w:val="18"/>
          <w:szCs w:val="18"/>
        </w:rPr>
      </w:pPr>
    </w:p>
    <w:sectPr w:rsidR="0040757D" w:rsidRPr="002478A5">
      <w:footerReference w:type="default" r:id="rId8"/>
      <w:pgSz w:w="11906" w:h="16838"/>
      <w:pgMar w:top="91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86E" w:rsidRDefault="0093586E">
      <w:pPr>
        <w:spacing w:line="240" w:lineRule="auto"/>
      </w:pPr>
      <w:r>
        <w:separator/>
      </w:r>
    </w:p>
  </w:endnote>
  <w:endnote w:type="continuationSeparator" w:id="0">
    <w:p w:rsidR="0093586E" w:rsidRDefault="009358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179" w:rsidRDefault="00186179">
    <w:pPr>
      <w:pStyle w:val="a4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DEFFB" wp14:editId="277C7628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Текстовое поле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86179" w:rsidRDefault="00186179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DF38E1"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" filled="f" fillcolor="white [3201]" stroked="f" strokeweight=".5pt">
              <v:textbox style="mso-fit-shape-to-text:t" inset="0,0,0,0">
                <w:txbxContent>
                  <w:p w:rsidR="00186179" w:rsidRDefault="00186179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DF38E1"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86E" w:rsidRDefault="0093586E">
      <w:pPr>
        <w:spacing w:after="0"/>
      </w:pPr>
      <w:r>
        <w:separator/>
      </w:r>
    </w:p>
  </w:footnote>
  <w:footnote w:type="continuationSeparator" w:id="0">
    <w:p w:rsidR="0093586E" w:rsidRDefault="0093586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E5"/>
    <w:rsid w:val="000F0666"/>
    <w:rsid w:val="00186179"/>
    <w:rsid w:val="002478A5"/>
    <w:rsid w:val="002C39E5"/>
    <w:rsid w:val="0040757D"/>
    <w:rsid w:val="00682B8F"/>
    <w:rsid w:val="006A0DDD"/>
    <w:rsid w:val="008E2B4F"/>
    <w:rsid w:val="0093586E"/>
    <w:rsid w:val="00DF38E1"/>
    <w:rsid w:val="182C776A"/>
    <w:rsid w:val="533861DB"/>
    <w:rsid w:val="7FCA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paragraph" w:styleId="a4">
    <w:name w:val="footer"/>
    <w:basedOn w:val="a"/>
    <w:uiPriority w:val="99"/>
    <w:semiHidden/>
    <w:unhideWhenUsed/>
    <w:pPr>
      <w:tabs>
        <w:tab w:val="center" w:pos="4153"/>
        <w:tab w:val="right" w:pos="8306"/>
      </w:tabs>
    </w:pPr>
  </w:style>
  <w:style w:type="table" w:styleId="a5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2239</Words>
  <Characters>12768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7</cp:revision>
  <dcterms:created xsi:type="dcterms:W3CDTF">2025-03-18T13:25:00Z</dcterms:created>
  <dcterms:modified xsi:type="dcterms:W3CDTF">2025-04-03T05:00:00Z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2F1EC9E67575454D8377C28E69A197EC_12</vt:lpwstr>
  </property>
</Properties>
</file>